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7DED1">
      <w:pPr>
        <w:spacing w:line="590" w:lineRule="exact"/>
        <w:rPr>
          <w:rFonts w:eastAsia="黑体"/>
          <w:bCs/>
          <w:sz w:val="32"/>
          <w:szCs w:val="32"/>
        </w:rPr>
      </w:pPr>
      <w:bookmarkStart w:id="1" w:name="_GoBack"/>
      <w:bookmarkEnd w:id="1"/>
      <w:r>
        <w:rPr>
          <w:rFonts w:eastAsia="黑体"/>
          <w:bCs/>
          <w:sz w:val="32"/>
          <w:szCs w:val="32"/>
        </w:rPr>
        <w:t>附件2</w:t>
      </w:r>
    </w:p>
    <w:p w14:paraId="40FBEACB">
      <w:pPr>
        <w:spacing w:line="560" w:lineRule="exact"/>
        <w:rPr>
          <w:rFonts w:eastAsia="黑体"/>
          <w:sz w:val="32"/>
          <w:szCs w:val="32"/>
        </w:rPr>
      </w:pPr>
    </w:p>
    <w:p w14:paraId="1B6B32AF">
      <w:pPr>
        <w:spacing w:line="560" w:lineRule="exact"/>
        <w:jc w:val="center"/>
        <w:rPr>
          <w:rFonts w:hint="eastAsia" w:ascii="方正小标宋简体" w:eastAsia="方正小标宋简体"/>
          <w:spacing w:val="-11"/>
          <w:sz w:val="44"/>
          <w:szCs w:val="44"/>
        </w:rPr>
      </w:pPr>
      <w:r>
        <w:rPr>
          <w:rFonts w:hint="eastAsia" w:ascii="方正小标宋简体" w:eastAsia="方正小标宋简体"/>
          <w:spacing w:val="-11"/>
          <w:sz w:val="44"/>
          <w:szCs w:val="44"/>
        </w:rPr>
        <w:t>委托函</w:t>
      </w:r>
    </w:p>
    <w:p w14:paraId="7A841B3E">
      <w:pPr>
        <w:spacing w:line="560" w:lineRule="exact"/>
        <w:jc w:val="center"/>
        <w:rPr>
          <w:rFonts w:eastAsia="楷体_GB2312"/>
          <w:sz w:val="32"/>
          <w:szCs w:val="32"/>
        </w:rPr>
      </w:pPr>
      <w:r>
        <w:rPr>
          <w:rFonts w:eastAsia="楷体_GB2312"/>
          <w:spacing w:val="-11"/>
          <w:sz w:val="32"/>
          <w:szCs w:val="32"/>
        </w:rPr>
        <w:t>（参考格式）</w:t>
      </w:r>
    </w:p>
    <w:p w14:paraId="39161827">
      <w:pPr>
        <w:spacing w:line="560" w:lineRule="exact"/>
        <w:jc w:val="left"/>
        <w:rPr>
          <w:rFonts w:eastAsia="仿宋_GB2312"/>
          <w:sz w:val="32"/>
          <w:szCs w:val="32"/>
        </w:rPr>
      </w:pPr>
    </w:p>
    <w:p w14:paraId="1FA9691C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中共成都市金牛区宣传部、金牛区区级行业主管部门：</w:t>
      </w:r>
    </w:p>
    <w:p w14:paraId="413221F3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u w:val="single"/>
        </w:rPr>
        <w:t>Xxx（单位名称）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  <w:u w:val="single"/>
        </w:rPr>
        <w:t>xxx（实际主管单位名称）</w:t>
      </w:r>
      <w:r>
        <w:rPr>
          <w:rFonts w:eastAsia="仿宋_GB2312"/>
          <w:sz w:val="32"/>
          <w:szCs w:val="32"/>
        </w:rPr>
        <w:t>下属单位，因</w:t>
      </w:r>
      <w:r>
        <w:rPr>
          <w:rFonts w:eastAsia="仿宋_GB2312"/>
          <w:sz w:val="32"/>
          <w:szCs w:val="32"/>
          <w:u w:val="single"/>
        </w:rPr>
        <w:t>xxx（实际主管单位名称）</w:t>
      </w:r>
      <w:r>
        <w:rPr>
          <w:rFonts w:eastAsia="仿宋_GB2312"/>
          <w:sz w:val="32"/>
          <w:szCs w:val="32"/>
        </w:rPr>
        <w:t>未设助理政工师任职资格评审委员会，特委托金牛区评审委员会对</w:t>
      </w:r>
      <w:bookmarkStart w:id="0" w:name="OLE_LINK1"/>
      <w:r>
        <w:rPr>
          <w:rFonts w:eastAsia="仿宋_GB2312"/>
          <w:sz w:val="32"/>
          <w:szCs w:val="32"/>
          <w:u w:val="single"/>
        </w:rPr>
        <w:t>Xxx（单位名称）</w:t>
      </w:r>
      <w:bookmarkEnd w:id="0"/>
      <w:r>
        <w:rPr>
          <w:rFonts w:eastAsia="仿宋_GB2312"/>
          <w:sz w:val="32"/>
          <w:szCs w:val="32"/>
        </w:rPr>
        <w:t>的助理政工师任职资格进行评审，委托金牛区区级行业主管部门进行申报过程中的复审推荐。</w:t>
      </w:r>
    </w:p>
    <w:p w14:paraId="3B4D4BC2">
      <w:pPr>
        <w:spacing w:line="560" w:lineRule="exact"/>
        <w:ind w:firstLine="645"/>
        <w:rPr>
          <w:rFonts w:eastAsia="仿宋_GB2312"/>
          <w:spacing w:val="-11"/>
          <w:sz w:val="32"/>
          <w:szCs w:val="32"/>
        </w:rPr>
      </w:pPr>
      <w:r>
        <w:rPr>
          <w:rFonts w:eastAsia="仿宋_GB2312"/>
          <w:spacing w:val="-11"/>
          <w:sz w:val="32"/>
          <w:szCs w:val="32"/>
          <w:u w:val="single"/>
        </w:rPr>
        <w:t>Xxx（单位名称）</w:t>
      </w:r>
      <w:r>
        <w:rPr>
          <w:rFonts w:eastAsia="仿宋_GB2312"/>
          <w:spacing w:val="-11"/>
          <w:sz w:val="32"/>
          <w:szCs w:val="32"/>
        </w:rPr>
        <w:t>的xx、xx、xx共x人拟参评</w:t>
      </w:r>
      <w:r>
        <w:rPr>
          <w:rFonts w:hint="eastAsia" w:eastAsia="仿宋_GB2312"/>
          <w:spacing w:val="-11"/>
          <w:sz w:val="32"/>
          <w:szCs w:val="32"/>
          <w:lang w:val="en-US" w:eastAsia="zh-CN"/>
        </w:rPr>
        <w:t>2026</w:t>
      </w:r>
      <w:r>
        <w:rPr>
          <w:rFonts w:eastAsia="仿宋_GB2312"/>
          <w:spacing w:val="-11"/>
          <w:sz w:val="32"/>
          <w:szCs w:val="32"/>
        </w:rPr>
        <w:t>年度助理政工师任职资格，个申报材料经单位审查真实有效符合要求，并已公示5个工作日（</w:t>
      </w:r>
      <w:r>
        <w:rPr>
          <w:rFonts w:hint="eastAsia" w:eastAsia="仿宋_GB2312"/>
          <w:spacing w:val="-11"/>
          <w:sz w:val="32"/>
          <w:szCs w:val="32"/>
          <w:lang w:val="en-US" w:eastAsia="zh-CN"/>
        </w:rPr>
        <w:t>xxxx</w:t>
      </w:r>
      <w:r>
        <w:rPr>
          <w:rFonts w:eastAsia="仿宋_GB2312"/>
          <w:spacing w:val="-11"/>
          <w:sz w:val="32"/>
          <w:szCs w:val="32"/>
        </w:rPr>
        <w:t>年x月x日—x月x日）无异议。</w:t>
      </w:r>
    </w:p>
    <w:p w14:paraId="1F601B35">
      <w:pPr>
        <w:spacing w:line="560" w:lineRule="exact"/>
        <w:ind w:firstLine="645"/>
        <w:jc w:val="left"/>
        <w:rPr>
          <w:rFonts w:eastAsia="仿宋_GB2312"/>
          <w:sz w:val="32"/>
          <w:szCs w:val="32"/>
        </w:rPr>
      </w:pPr>
    </w:p>
    <w:p w14:paraId="45008FE7">
      <w:pPr>
        <w:spacing w:line="560" w:lineRule="exact"/>
        <w:ind w:firstLine="645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           联系电话：</w:t>
      </w:r>
    </w:p>
    <w:p w14:paraId="419D6DFB">
      <w:pPr>
        <w:spacing w:line="560" w:lineRule="exact"/>
        <w:ind w:firstLine="645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电子邮箱：</w:t>
      </w:r>
    </w:p>
    <w:p w14:paraId="4F910096">
      <w:pPr>
        <w:spacing w:line="560" w:lineRule="exact"/>
        <w:ind w:firstLine="2262" w:firstLineChars="707"/>
        <w:jc w:val="left"/>
        <w:rPr>
          <w:rFonts w:eastAsia="仿宋_GB2312"/>
          <w:sz w:val="32"/>
          <w:szCs w:val="32"/>
        </w:rPr>
      </w:pPr>
    </w:p>
    <w:p w14:paraId="08D0627F">
      <w:pPr>
        <w:spacing w:line="560" w:lineRule="exact"/>
        <w:ind w:firstLine="2262" w:firstLineChars="707"/>
        <w:jc w:val="left"/>
        <w:rPr>
          <w:rFonts w:eastAsia="仿宋_GB2312"/>
          <w:sz w:val="32"/>
          <w:szCs w:val="32"/>
        </w:rPr>
      </w:pPr>
    </w:p>
    <w:p w14:paraId="3D5F5A1C">
      <w:pPr>
        <w:tabs>
          <w:tab w:val="left" w:pos="7655"/>
          <w:tab w:val="left" w:pos="7797"/>
        </w:tabs>
        <w:spacing w:line="560" w:lineRule="exact"/>
        <w:ind w:firstLine="4480" w:firstLineChars="14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实际主管单位名称（盖章）</w:t>
      </w:r>
    </w:p>
    <w:p w14:paraId="0E10B1F3">
      <w:pPr>
        <w:tabs>
          <w:tab w:val="left" w:pos="7655"/>
          <w:tab w:val="left" w:pos="7797"/>
        </w:tabs>
        <w:spacing w:line="560" w:lineRule="exact"/>
        <w:ind w:firstLine="5760" w:firstLineChars="18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月   日</w:t>
      </w:r>
    </w:p>
    <w:p w14:paraId="42D664B9">
      <w:pPr>
        <w:snapToGrid w:val="0"/>
        <w:spacing w:line="570" w:lineRule="exact"/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BA5809-9AAE-4AB8-AB10-17BAD13C80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E6CE6D7-AAAD-47AF-947C-CB08CF93C9C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049E9C7-EC62-4CA4-94A2-CDF4C8F55D6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D565D33D-CE83-4700-8181-63B35D41A2BD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270A6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4194</Words>
  <Characters>4346</Characters>
  <Lines>41</Lines>
  <Paragraphs>11</Paragraphs>
  <TotalTime>3</TotalTime>
  <ScaleCrop>false</ScaleCrop>
  <LinksUpToDate>false</LinksUpToDate>
  <CharactersWithSpaces>5103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2026-01-04T03:50:47Z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53AD314267BF4B77B7AEEB090AE5D742_13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